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2708" w14:textId="73E3F386" w:rsidR="004656BF" w:rsidRDefault="004656BF" w:rsidP="004656BF">
      <w:pPr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Supplementary Figure 1.</w:t>
      </w:r>
      <w:r w:rsidRPr="004656BF">
        <w:rPr>
          <w:rFonts w:ascii="Times New Roman" w:eastAsiaTheme="minorHAnsi" w:hAnsi="Times New Roman" w:cs="Times New Roman"/>
          <w:color w:val="000000"/>
          <w:kern w:val="0"/>
          <w:sz w:val="24"/>
          <w:lang w:eastAsia="en-GB"/>
          <w14:ligatures w14:val="none"/>
        </w:rPr>
        <w:t xml:space="preserve"> </w:t>
      </w:r>
      <w:r w:rsidRPr="004656BF">
        <w:rPr>
          <w:rFonts w:ascii="Times New Roman" w:hAnsi="Times New Roman" w:cs="Times New Roman"/>
        </w:rPr>
        <w:t>Feature selection process using Least Absolute Shrinkage and Selection Operator (LASSO) regression.</w:t>
      </w:r>
    </w:p>
    <w:p w14:paraId="500D474D" w14:textId="10FBE3C8" w:rsidR="004656BF" w:rsidRDefault="004656BF" w:rsidP="00A54DA2">
      <w:pPr>
        <w:spacing w:before="100" w:beforeAutospacing="1" w:after="100" w:afterAutospacing="1" w:line="48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0DEB10D" wp14:editId="1743EF99">
            <wp:extent cx="5267325" cy="5267325"/>
            <wp:effectExtent l="0" t="0" r="9525" b="9525"/>
            <wp:docPr id="12694549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EDDC4" w14:textId="77777777" w:rsidR="004656BF" w:rsidRDefault="004656BF" w:rsidP="00A54DA2">
      <w:pPr>
        <w:spacing w:before="100" w:beforeAutospacing="1" w:after="100" w:afterAutospacing="1" w:line="480" w:lineRule="auto"/>
        <w:rPr>
          <w:rFonts w:ascii="Times New Roman" w:hAnsi="Times New Roman" w:cs="Times New Roman"/>
          <w:b/>
          <w:bCs/>
        </w:rPr>
      </w:pPr>
    </w:p>
    <w:p w14:paraId="29BA8744" w14:textId="77777777" w:rsidR="004656BF" w:rsidRDefault="004656BF">
      <w:pPr>
        <w:widowControl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5A1E85A" w14:textId="4271AC0D" w:rsidR="007B251B" w:rsidRPr="007B251B" w:rsidRDefault="007B251B" w:rsidP="007B251B">
      <w:pPr>
        <w:widowControl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Supplementary </w:t>
      </w:r>
      <w:r w:rsidRPr="007B251B">
        <w:rPr>
          <w:rFonts w:ascii="Times New Roman" w:hAnsi="Times New Roman" w:cs="Times New Roman"/>
          <w:b/>
          <w:bCs/>
        </w:rPr>
        <w:t>Figure 2</w:t>
      </w:r>
      <w:r w:rsidR="0034244B">
        <w:rPr>
          <w:rFonts w:ascii="Times New Roman" w:hAnsi="Times New Roman" w:cs="Times New Roman"/>
          <w:b/>
          <w:bCs/>
        </w:rPr>
        <w:t>.</w:t>
      </w:r>
      <w:r w:rsidRPr="007B251B">
        <w:rPr>
          <w:rFonts w:ascii="Times New Roman" w:hAnsi="Times New Roman" w:cs="Times New Roman"/>
          <w:b/>
          <w:bCs/>
        </w:rPr>
        <w:t xml:space="preserve"> </w:t>
      </w:r>
      <w:r w:rsidRPr="007B251B">
        <w:rPr>
          <w:rFonts w:ascii="Times New Roman" w:hAnsi="Times New Roman" w:cs="Times New Roman"/>
        </w:rPr>
        <w:t>Graph of the Optimal λ Selection for Cross-Validation</w:t>
      </w:r>
    </w:p>
    <w:p w14:paraId="23C88C4A" w14:textId="5AA87773" w:rsidR="007B251B" w:rsidRDefault="007B251B">
      <w:pPr>
        <w:widowControl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3559F92" wp14:editId="6F8EF70C">
            <wp:extent cx="5276850" cy="5276850"/>
            <wp:effectExtent l="0" t="0" r="0" b="0"/>
            <wp:docPr id="19184489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</w:rPr>
        <w:br w:type="page"/>
      </w:r>
    </w:p>
    <w:p w14:paraId="285B8C47" w14:textId="2AB95A43" w:rsidR="00526733" w:rsidRPr="00A54DA2" w:rsidRDefault="00315555" w:rsidP="00A54DA2">
      <w:pPr>
        <w:spacing w:before="100" w:beforeAutospacing="1" w:after="100" w:afterAutospacing="1" w:line="480" w:lineRule="auto"/>
        <w:rPr>
          <w:rFonts w:ascii="Times New Roman" w:eastAsia="SimSun" w:hAnsi="Times New Roman" w:cs="Times New Roman"/>
        </w:rPr>
      </w:pPr>
      <w:r w:rsidRPr="00A54DA2">
        <w:rPr>
          <w:rFonts w:ascii="Times New Roman" w:hAnsi="Times New Roman" w:cs="Times New Roman"/>
          <w:b/>
          <w:bCs/>
        </w:rPr>
        <w:lastRenderedPageBreak/>
        <w:t xml:space="preserve">Supplementary Figure </w:t>
      </w:r>
      <w:r w:rsidR="00CE375F">
        <w:rPr>
          <w:rFonts w:ascii="Times New Roman" w:hAnsi="Times New Roman" w:cs="Times New Roman" w:hint="eastAsia"/>
          <w:b/>
          <w:bCs/>
        </w:rPr>
        <w:t>3</w:t>
      </w:r>
      <w:r w:rsidR="00A54DA2" w:rsidRPr="00A54DA2">
        <w:rPr>
          <w:rFonts w:ascii="Times New Roman" w:hAnsi="Times New Roman" w:cs="Times New Roman"/>
          <w:b/>
          <w:bCs/>
        </w:rPr>
        <w:t xml:space="preserve">. </w:t>
      </w:r>
      <w:r w:rsidR="00A54DA2" w:rsidRPr="00A54DA2">
        <w:rPr>
          <w:rFonts w:ascii="Times New Roman" w:hAnsi="Times New Roman" w:cs="Times New Roman"/>
        </w:rPr>
        <w:t>(a)</w:t>
      </w:r>
      <w:r w:rsidR="00A54DA2" w:rsidRPr="00A54DA2">
        <w:rPr>
          <w:rFonts w:ascii="Times New Roman" w:hAnsi="Times New Roman" w:cs="Times New Roman"/>
          <w:b/>
          <w:bCs/>
        </w:rPr>
        <w:t xml:space="preserve"> </w:t>
      </w:r>
      <w:r w:rsidR="00526733" w:rsidRPr="00A54DA2">
        <w:rPr>
          <w:rFonts w:ascii="Times New Roman" w:eastAsia="SimSun" w:hAnsi="Times New Roman" w:cs="Times New Roman"/>
        </w:rPr>
        <w:t xml:space="preserve">Random </w:t>
      </w:r>
      <w:r w:rsidR="00526733" w:rsidRPr="00A54DA2">
        <w:rPr>
          <w:rFonts w:ascii="Times New Roman" w:hAnsi="Times New Roman" w:cs="Times New Roman"/>
        </w:rPr>
        <w:t>Forest</w:t>
      </w:r>
      <w:r w:rsidR="00526733" w:rsidRPr="00A54DA2">
        <w:rPr>
          <w:rFonts w:ascii="Times New Roman" w:eastAsia="SimSun" w:hAnsi="Times New Roman" w:cs="Times New Roman"/>
        </w:rPr>
        <w:t xml:space="preserve">: Feature importance is measured by Mean Decrease Gini. (b) XGBoost: Feature importance is measured by Gain. (c) LightGBM: Feature importance is measured by Frequency. (d) AdaBoost: Feature importance is measured by Importance. </w:t>
      </w:r>
    </w:p>
    <w:p w14:paraId="201DC1C2" w14:textId="08110F71" w:rsidR="00202B8B" w:rsidRDefault="00207C18" w:rsidP="00DB711E">
      <w:r>
        <w:rPr>
          <w:rFonts w:hint="eastAsia"/>
          <w:noProof/>
        </w:rPr>
        <w:drawing>
          <wp:inline distT="0" distB="0" distL="0" distR="0" wp14:anchorId="07FEA2F4" wp14:editId="71FB5D71">
            <wp:extent cx="5274310" cy="4218940"/>
            <wp:effectExtent l="0" t="0" r="2540" b="0"/>
            <wp:docPr id="20936603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660327" name="图片 20936603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2B8B">
      <w:footerReference w:type="even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45AA5" w14:textId="77777777" w:rsidR="00E9185D" w:rsidRDefault="00E9185D" w:rsidP="00526733">
      <w:pPr>
        <w:spacing w:after="0" w:line="240" w:lineRule="auto"/>
      </w:pPr>
      <w:r>
        <w:separator/>
      </w:r>
    </w:p>
  </w:endnote>
  <w:endnote w:type="continuationSeparator" w:id="0">
    <w:p w14:paraId="61A83038" w14:textId="77777777" w:rsidR="00E9185D" w:rsidRDefault="00E9185D" w:rsidP="0052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01AD5" w14:textId="74F62F60" w:rsidR="00315555" w:rsidRDefault="003155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8460A6" wp14:editId="6A6B28C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480545711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83F9E5" w14:textId="331675B2" w:rsidR="00315555" w:rsidRPr="00315555" w:rsidRDefault="00315555" w:rsidP="00315555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15555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460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7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mxDwIAABs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" filled="f" stroked="f">
              <v:textbox style="mso-fit-shape-to-text:t" inset="20pt,0,0,15pt">
                <w:txbxContent>
                  <w:p w14:paraId="0583F9E5" w14:textId="331675B2" w:rsidR="00315555" w:rsidRPr="00315555" w:rsidRDefault="00315555" w:rsidP="00315555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15555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7F77" w14:textId="36DB24DE" w:rsidR="00315555" w:rsidRDefault="003155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22387C" wp14:editId="05DD577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1723818769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29F043" w14:textId="66F31F44" w:rsidR="00315555" w:rsidRPr="00315555" w:rsidRDefault="00315555" w:rsidP="00315555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15555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238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formation Classification: General" style="position:absolute;margin-left:0;margin-top:0;width:164.25pt;height:27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bWEgIAACI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" filled="f" stroked="f">
              <v:textbox style="mso-fit-shape-to-text:t" inset="20pt,0,0,15pt">
                <w:txbxContent>
                  <w:p w14:paraId="5F29F043" w14:textId="66F31F44" w:rsidR="00315555" w:rsidRPr="00315555" w:rsidRDefault="00315555" w:rsidP="00315555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15555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E67CC" w14:textId="77777777" w:rsidR="00E9185D" w:rsidRDefault="00E9185D" w:rsidP="00526733">
      <w:pPr>
        <w:spacing w:after="0" w:line="240" w:lineRule="auto"/>
      </w:pPr>
      <w:r>
        <w:separator/>
      </w:r>
    </w:p>
  </w:footnote>
  <w:footnote w:type="continuationSeparator" w:id="0">
    <w:p w14:paraId="174582CD" w14:textId="77777777" w:rsidR="00E9185D" w:rsidRDefault="00E9185D" w:rsidP="00526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487378"/>
    <w:multiLevelType w:val="singleLevel"/>
    <w:tmpl w:val="D8487378"/>
    <w:lvl w:ilvl="0">
      <w:start w:val="1"/>
      <w:numFmt w:val="lowerLetter"/>
      <w:suff w:val="space"/>
      <w:lvlText w:val="(%1)"/>
      <w:lvlJc w:val="left"/>
    </w:lvl>
  </w:abstractNum>
  <w:num w:numId="1" w16cid:durableId="150296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1BF"/>
    <w:rsid w:val="000F5521"/>
    <w:rsid w:val="00202B8B"/>
    <w:rsid w:val="00207C18"/>
    <w:rsid w:val="00315555"/>
    <w:rsid w:val="0034244B"/>
    <w:rsid w:val="003B088F"/>
    <w:rsid w:val="0044773E"/>
    <w:rsid w:val="00457951"/>
    <w:rsid w:val="004656BF"/>
    <w:rsid w:val="00471EB3"/>
    <w:rsid w:val="00487108"/>
    <w:rsid w:val="004B3442"/>
    <w:rsid w:val="00526733"/>
    <w:rsid w:val="006D1DE8"/>
    <w:rsid w:val="007B251B"/>
    <w:rsid w:val="00892AFC"/>
    <w:rsid w:val="00896692"/>
    <w:rsid w:val="00933285"/>
    <w:rsid w:val="00966C25"/>
    <w:rsid w:val="00A461BF"/>
    <w:rsid w:val="00A54DA2"/>
    <w:rsid w:val="00AB4C5D"/>
    <w:rsid w:val="00B00A6F"/>
    <w:rsid w:val="00CC4ECE"/>
    <w:rsid w:val="00CE375F"/>
    <w:rsid w:val="00DA3404"/>
    <w:rsid w:val="00DB711E"/>
    <w:rsid w:val="00DC2FEB"/>
    <w:rsid w:val="00DD506E"/>
    <w:rsid w:val="00E45986"/>
    <w:rsid w:val="00E6764A"/>
    <w:rsid w:val="00E9185D"/>
    <w:rsid w:val="00E94F8D"/>
    <w:rsid w:val="00EA07C2"/>
    <w:rsid w:val="00EB06BC"/>
    <w:rsid w:val="00F55D5F"/>
    <w:rsid w:val="00F73409"/>
    <w:rsid w:val="00FB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ABD50"/>
  <w15:chartTrackingRefBased/>
  <w15:docId w15:val="{A8A2EEF3-D71E-4F80-A39A-5DAD0746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61B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61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61B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61B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61B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61B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61B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61B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61B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61B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61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61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61BF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61BF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61BF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61BF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61BF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61BF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461B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6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61B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61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61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61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61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61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1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1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61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67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2673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267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26733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526733"/>
    <w:pPr>
      <w:widowControl/>
      <w:spacing w:after="80" w:line="240" w:lineRule="auto"/>
      <w:jc w:val="center"/>
    </w:pPr>
    <w:rPr>
      <w:rFonts w:ascii="Times New Roman" w:eastAsiaTheme="minorHAnsi" w:hAnsi="Times New Roman" w:cs="Times New Roman"/>
      <w:iCs/>
      <w:color w:val="000000" w:themeColor="text1"/>
      <w:kern w:val="0"/>
      <w:sz w:val="20"/>
      <w:szCs w:val="18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656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56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56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6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皓元 付</dc:creator>
  <cp:keywords/>
  <dc:description/>
  <cp:lastModifiedBy>Renee Gordon</cp:lastModifiedBy>
  <cp:revision>10</cp:revision>
  <dcterms:created xsi:type="dcterms:W3CDTF">2026-04-29T21:13:00Z</dcterms:created>
  <dcterms:modified xsi:type="dcterms:W3CDTF">2026-04-30T00:16:00Z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66bf6311,1ca48baf,3bf7e6ee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2026-04-10T01:11:47Z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0502b112-879b-4e7c-9d71-5e3f63164a83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